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1CD" w:rsidRDefault="00AE0949" w:rsidP="00AE0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BUTLER</w:t>
      </w:r>
      <w:r>
        <w:rPr>
          <w:rFonts w:ascii="Times New Roman" w:hAnsi="Times New Roman" w:cs="Times New Roman"/>
          <w:sz w:val="24"/>
          <w:szCs w:val="24"/>
        </w:rPr>
        <w:t xml:space="preserve">    (fl.1487)</w:t>
      </w:r>
    </w:p>
    <w:p w:rsidR="00AE0949" w:rsidRDefault="00AE0949" w:rsidP="00AE0949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Cambridge University.</w:t>
      </w:r>
    </w:p>
    <w:p w:rsidR="00AE0949" w:rsidRDefault="00AE0949" w:rsidP="00AE0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0949" w:rsidRDefault="00AE0949" w:rsidP="00AE0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0949" w:rsidRDefault="00AE0949" w:rsidP="00AE0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1487</w:t>
      </w:r>
      <w:r>
        <w:rPr>
          <w:rFonts w:ascii="Times New Roman" w:hAnsi="Times New Roman" w:cs="Times New Roman"/>
          <w:sz w:val="24"/>
          <w:szCs w:val="24"/>
        </w:rPr>
        <w:tab/>
        <w:t>He was the Chancellor’s servant.  (</w:t>
      </w:r>
      <w:proofErr w:type="spellStart"/>
      <w:r>
        <w:rPr>
          <w:rFonts w:ascii="Times New Roman" w:hAnsi="Times New Roman" w:cs="Times New Roman"/>
          <w:sz w:val="24"/>
          <w:szCs w:val="24"/>
        </w:rPr>
        <w:t>Sayle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p.35)</w:t>
      </w:r>
    </w:p>
    <w:p w:rsidR="00AE0949" w:rsidRDefault="00AE0949" w:rsidP="00AE0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0949" w:rsidRDefault="00AE0949" w:rsidP="00AE0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0949" w:rsidRDefault="00AE0949" w:rsidP="00AE0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0949" w:rsidRPr="00AE0949" w:rsidRDefault="00AE0949" w:rsidP="00AE0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2011</w:t>
      </w:r>
    </w:p>
    <w:sectPr w:rsidR="00AE0949" w:rsidRPr="00AE0949" w:rsidSect="002531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0949"/>
    <w:rsid w:val="002531CD"/>
    <w:rsid w:val="00AE0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1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09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2011-07-18T20:53:00Z</dcterms:created>
  <dcterms:modified xsi:type="dcterms:W3CDTF">2011-07-18T20:56:00Z</dcterms:modified>
</cp:coreProperties>
</file>